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b w:val="0"/>
          <w:i w:val="0"/>
          <w:caps w:val="0"/>
          <w:color w:val="333333"/>
          <w:spacing w:val="0"/>
          <w:sz w:val="32"/>
          <w:szCs w:val="32"/>
          <w:shd w:val="clear" w:color="auto" w:fill="FFFFFF"/>
          <w:lang w:val="en-US" w:eastAsia="zh-CN"/>
        </w:rPr>
      </w:pPr>
      <w:bookmarkStart w:id="0" w:name="_GoBack"/>
      <w:bookmarkEnd w:id="0"/>
      <w:r>
        <w:rPr>
          <w:rFonts w:hint="eastAsia" w:ascii="黑体" w:hAnsi="黑体" w:eastAsia="黑体" w:cs="黑体"/>
          <w:b w:val="0"/>
          <w:i w:val="0"/>
          <w:caps w:val="0"/>
          <w:color w:val="333333"/>
          <w:spacing w:val="0"/>
          <w:sz w:val="32"/>
          <w:szCs w:val="32"/>
          <w:shd w:val="clear" w:color="auto" w:fill="FFFFFF"/>
        </w:rPr>
        <w:t>附件</w:t>
      </w:r>
      <w:r>
        <w:rPr>
          <w:rFonts w:hint="eastAsia" w:ascii="黑体" w:hAnsi="黑体" w:eastAsia="黑体" w:cs="黑体"/>
          <w:b w:val="0"/>
          <w:i w:val="0"/>
          <w:caps w:val="0"/>
          <w:color w:val="333333"/>
          <w:spacing w:val="0"/>
          <w:sz w:val="32"/>
          <w:szCs w:val="32"/>
          <w:shd w:val="clear" w:color="auto" w:fill="FFFFFF"/>
          <w:lang w:val="en-US" w:eastAsia="zh-CN"/>
        </w:rPr>
        <w:t>3</w:t>
      </w:r>
    </w:p>
    <w:p>
      <w:pPr>
        <w:spacing w:after="312" w:afterLines="100"/>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36"/>
          <w:szCs w:val="36"/>
        </w:rPr>
        <w:t>宜昌市青少年宫广告标识标牌采购询价单</w:t>
      </w:r>
    </w:p>
    <w:p>
      <w:pPr>
        <w:keepNext w:val="0"/>
        <w:keepLines w:val="0"/>
        <w:pageBreakBefore w:val="0"/>
        <w:widowControl w:val="0"/>
        <w:kinsoku/>
        <w:wordWrap/>
        <w:overflowPunct/>
        <w:topLinePunct w:val="0"/>
        <w:autoSpaceDE/>
        <w:autoSpaceDN/>
        <w:bidi w:val="0"/>
        <w:adjustRightInd/>
        <w:snapToGrid/>
        <w:spacing w:after="313" w:afterLines="100" w:line="400" w:lineRule="exact"/>
        <w:ind w:right="0" w:rightChars="0" w:firstLine="280" w:firstLineChars="100"/>
        <w:jc w:val="both"/>
        <w:textAlignment w:val="auto"/>
        <w:outlineLvl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询</w:t>
      </w:r>
      <w:r>
        <w:rPr>
          <w:rFonts w:hint="eastAsia" w:ascii="楷体_GB2312" w:hAnsi="楷体_GB2312" w:eastAsia="楷体_GB2312" w:cs="楷体_GB2312"/>
          <w:sz w:val="28"/>
          <w:szCs w:val="28"/>
          <w:lang w:val="en-US" w:eastAsia="zh-CN"/>
        </w:rPr>
        <w:t xml:space="preserve"> 价 </w:t>
      </w:r>
      <w:r>
        <w:rPr>
          <w:rFonts w:hint="eastAsia" w:ascii="楷体_GB2312" w:hAnsi="楷体_GB2312" w:eastAsia="楷体_GB2312" w:cs="楷体_GB2312"/>
          <w:sz w:val="28"/>
          <w:szCs w:val="28"/>
        </w:rPr>
        <w:t>单</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位：宜昌市青少年宫</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报价单位（公章）：</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0" w:firstLineChars="100"/>
        <w:jc w:val="both"/>
        <w:textAlignment w:val="auto"/>
        <w:outlineLvl w:val="9"/>
        <w:rPr>
          <w:rFonts w:hint="eastAsia" w:ascii="楷体_GB2312" w:hAnsi="楷体_GB2312" w:eastAsia="楷体_GB2312" w:cs="楷体_GB2312"/>
          <w:sz w:val="28"/>
          <w:szCs w:val="28"/>
          <w:lang w:val="en-US"/>
        </w:rPr>
      </w:pPr>
      <w:r>
        <w:rPr>
          <w:rFonts w:hint="eastAsia" w:ascii="楷体_GB2312" w:hAnsi="楷体_GB2312" w:eastAsia="楷体_GB2312" w:cs="楷体_GB2312"/>
          <w:sz w:val="28"/>
          <w:szCs w:val="28"/>
        </w:rPr>
        <w:t>联</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系</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人：</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罗</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元</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辛</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联</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系</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人：</w:t>
      </w:r>
      <w:r>
        <w:rPr>
          <w:rFonts w:hint="eastAsia" w:ascii="楷体_GB2312" w:hAnsi="楷体_GB2312" w:eastAsia="楷体_GB2312" w:cs="楷体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280" w:firstLineChars="100"/>
        <w:jc w:val="both"/>
        <w:textAlignment w:val="auto"/>
        <w:outlineLvl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电</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话：</w:t>
      </w:r>
      <w:r>
        <w:rPr>
          <w:rFonts w:hint="eastAsia" w:ascii="楷体_GB2312" w:hAnsi="楷体_GB2312" w:eastAsia="楷体_GB2312" w:cs="楷体_GB2312"/>
          <w:sz w:val="28"/>
          <w:szCs w:val="28"/>
          <w:lang w:val="en-US" w:eastAsia="zh-CN"/>
        </w:rPr>
        <w:t xml:space="preserve"> 19807179315</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电</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rPr>
        <w:t>话：</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after="157" w:afterLines="50" w:line="400" w:lineRule="exact"/>
        <w:ind w:right="0" w:rightChars="0" w:firstLine="280" w:firstLineChars="100"/>
        <w:jc w:val="both"/>
        <w:textAlignment w:val="auto"/>
        <w:outlineLvl w:val="9"/>
        <w:rPr>
          <w:rFonts w:hint="default" w:ascii="楷体_GB2312" w:hAnsi="楷体_GB2312" w:eastAsia="楷体_GB2312" w:cs="楷体_GB2312"/>
          <w:sz w:val="28"/>
          <w:szCs w:val="28"/>
          <w:u w:val="none"/>
          <w:lang w:val="en-US" w:eastAsia="zh-CN"/>
        </w:rPr>
      </w:pPr>
      <w:r>
        <w:rPr>
          <w:rFonts w:hint="eastAsia" w:ascii="楷体_GB2312" w:hAnsi="楷体_GB2312" w:eastAsia="楷体_GB2312" w:cs="楷体_GB2312"/>
          <w:sz w:val="28"/>
          <w:szCs w:val="28"/>
          <w:lang w:eastAsia="zh-CN"/>
        </w:rPr>
        <w:t>询</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价</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日</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期：</w:t>
      </w:r>
      <w:r>
        <w:rPr>
          <w:rFonts w:hint="eastAsia" w:ascii="楷体_GB2312" w:hAnsi="楷体_GB2312" w:eastAsia="楷体_GB2312" w:cs="楷体_GB2312"/>
          <w:sz w:val="28"/>
          <w:szCs w:val="28"/>
          <w:u w:val="single"/>
          <w:lang w:val="en-US" w:eastAsia="zh-CN"/>
        </w:rPr>
        <w:t xml:space="preserve">              </w:t>
      </w:r>
      <w:r>
        <w:rPr>
          <w:rFonts w:hint="eastAsia" w:ascii="楷体_GB2312" w:hAnsi="楷体_GB2312" w:eastAsia="楷体_GB2312" w:cs="楷体_GB2312"/>
          <w:sz w:val="28"/>
          <w:szCs w:val="28"/>
          <w:u w:val="none"/>
          <w:lang w:val="en-US" w:eastAsia="zh-CN"/>
        </w:rPr>
        <w:t xml:space="preserve">     </w:t>
      </w:r>
      <w:r>
        <w:rPr>
          <w:rFonts w:hint="eastAsia" w:ascii="楷体_GB2312" w:hAnsi="楷体_GB2312" w:eastAsia="楷体_GB2312" w:cs="楷体_GB2312"/>
          <w:sz w:val="28"/>
          <w:szCs w:val="28"/>
          <w:lang w:eastAsia="zh-CN"/>
        </w:rPr>
        <w:t>报</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价</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日</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期：</w:t>
      </w:r>
      <w:r>
        <w:rPr>
          <w:rFonts w:hint="eastAsia" w:ascii="楷体_GB2312" w:hAnsi="楷体_GB2312" w:eastAsia="楷体_GB2312" w:cs="楷体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根据我宫</w:t>
      </w:r>
      <w:r>
        <w:rPr>
          <w:rFonts w:hint="eastAsia" w:ascii="楷体_GB2312" w:hAnsi="楷体_GB2312" w:eastAsia="楷体_GB2312" w:cs="楷体_GB2312"/>
          <w:sz w:val="28"/>
          <w:szCs w:val="28"/>
          <w:lang w:eastAsia="zh-CN"/>
        </w:rPr>
        <w:t>对外宣传</w:t>
      </w:r>
      <w:r>
        <w:rPr>
          <w:rFonts w:hint="eastAsia" w:ascii="楷体_GB2312" w:hAnsi="楷体_GB2312" w:eastAsia="楷体_GB2312" w:cs="楷体_GB2312"/>
          <w:sz w:val="28"/>
          <w:szCs w:val="28"/>
        </w:rPr>
        <w:t>工作需要，拟采购以下列表所涉及的</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b/>
          <w:bCs/>
          <w:sz w:val="28"/>
          <w:szCs w:val="28"/>
          <w:u w:val="single"/>
        </w:rPr>
        <w:t>广告标识标牌</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，现特向贵单位发送询价单，望贵单位本着价格实事求是、商品保质保量、服务诚实守信的原则如实报价。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一、询价清单：</w:t>
      </w:r>
    </w:p>
    <w:tbl>
      <w:tblPr>
        <w:tblStyle w:val="2"/>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86"/>
        <w:gridCol w:w="865"/>
        <w:gridCol w:w="2052"/>
        <w:gridCol w:w="879"/>
        <w:gridCol w:w="98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884" w:type="dxa"/>
            <w:noWrap w:val="0"/>
            <w:vAlign w:val="center"/>
          </w:tcPr>
          <w:p>
            <w:pPr>
              <w:spacing w:line="3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序号</w:t>
            </w:r>
          </w:p>
        </w:tc>
        <w:tc>
          <w:tcPr>
            <w:tcW w:w="3351" w:type="dxa"/>
            <w:gridSpan w:val="2"/>
            <w:noWrap w:val="0"/>
            <w:vAlign w:val="center"/>
          </w:tcPr>
          <w:p>
            <w:pPr>
              <w:spacing w:line="4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商品</w:t>
            </w:r>
            <w:r>
              <w:rPr>
                <w:rFonts w:hint="eastAsia" w:ascii="楷体_GB2312" w:hAnsi="楷体_GB2312" w:eastAsia="楷体_GB2312" w:cs="楷体_GB2312"/>
                <w:b/>
                <w:bCs/>
                <w:sz w:val="28"/>
                <w:szCs w:val="28"/>
              </w:rPr>
              <w:t>名称</w:t>
            </w:r>
          </w:p>
        </w:tc>
        <w:tc>
          <w:tcPr>
            <w:tcW w:w="2052" w:type="dxa"/>
            <w:noWrap w:val="0"/>
            <w:vAlign w:val="center"/>
          </w:tcPr>
          <w:p>
            <w:pPr>
              <w:spacing w:line="4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规格型号</w:t>
            </w:r>
          </w:p>
        </w:tc>
        <w:tc>
          <w:tcPr>
            <w:tcW w:w="879" w:type="dxa"/>
            <w:noWrap w:val="0"/>
            <w:vAlign w:val="center"/>
          </w:tcPr>
          <w:p>
            <w:pPr>
              <w:spacing w:line="4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单位</w:t>
            </w:r>
          </w:p>
        </w:tc>
        <w:tc>
          <w:tcPr>
            <w:tcW w:w="983" w:type="dxa"/>
            <w:noWrap w:val="0"/>
            <w:vAlign w:val="center"/>
          </w:tcPr>
          <w:p>
            <w:pPr>
              <w:spacing w:line="4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数量</w:t>
            </w:r>
          </w:p>
        </w:tc>
        <w:tc>
          <w:tcPr>
            <w:tcW w:w="1407" w:type="dxa"/>
            <w:noWrap w:val="0"/>
            <w:vAlign w:val="center"/>
          </w:tcPr>
          <w:p>
            <w:pPr>
              <w:spacing w:line="300" w:lineRule="exact"/>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布标</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70cm高</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米</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室内写真</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室外写真</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展架画面</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0.8m*1m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幅</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5</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高清喷绘</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6</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PVC字</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2cm厚</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7</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PVC字</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1cm厚</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8</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袖章</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30cm*15cm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个 </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9</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奖牌</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40cm*60cm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块</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10</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奖牌</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35cm*50cm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块</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11</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手举牌</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40cm*60cm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个</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ind w:firstLine="140" w:firstLineChars="50"/>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12</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发光字（普通）</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4"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13</w:t>
            </w:r>
          </w:p>
        </w:tc>
        <w:tc>
          <w:tcPr>
            <w:tcW w:w="3351" w:type="dxa"/>
            <w:gridSpan w:val="2"/>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发光字（不锈钢溜边）</w:t>
            </w:r>
          </w:p>
        </w:tc>
        <w:tc>
          <w:tcPr>
            <w:tcW w:w="205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1m*1m</w:t>
            </w:r>
          </w:p>
        </w:tc>
        <w:tc>
          <w:tcPr>
            <w:tcW w:w="879"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w:t>
            </w:r>
          </w:p>
        </w:tc>
        <w:tc>
          <w:tcPr>
            <w:tcW w:w="983"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w:t>
            </w:r>
          </w:p>
        </w:tc>
        <w:tc>
          <w:tcPr>
            <w:tcW w:w="1407" w:type="dxa"/>
            <w:noWrap w:val="0"/>
            <w:vAlign w:val="center"/>
          </w:tcPr>
          <w:p>
            <w:pPr>
              <w:spacing w:line="400" w:lineRule="exac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3370" w:type="dxa"/>
            <w:gridSpan w:val="2"/>
            <w:noWrap w:val="0"/>
            <w:vAlign w:val="center"/>
          </w:tcPr>
          <w:p>
            <w:pPr>
              <w:spacing w:line="400" w:lineRule="exact"/>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单价合计</w:t>
            </w:r>
          </w:p>
        </w:tc>
        <w:tc>
          <w:tcPr>
            <w:tcW w:w="4779" w:type="dxa"/>
            <w:gridSpan w:val="4"/>
            <w:noWrap w:val="0"/>
            <w:vAlign w:val="center"/>
          </w:tcPr>
          <w:p>
            <w:pPr>
              <w:spacing w:line="400" w:lineRule="exact"/>
              <w:ind w:firstLine="560" w:firstLineChars="200"/>
              <w:jc w:val="both"/>
              <w:rPr>
                <w:rFonts w:hint="default" w:ascii="楷体_GB2312" w:hAnsi="楷体_GB2312" w:eastAsia="楷体_GB2312" w:cs="楷体_GB2312"/>
                <w:sz w:val="28"/>
                <w:szCs w:val="28"/>
                <w:u w:val="single"/>
                <w:lang w:val="en-US" w:eastAsia="zh-CN"/>
              </w:rPr>
            </w:pPr>
            <w:r>
              <w:rPr>
                <w:rFonts w:hint="eastAsia" w:ascii="楷体_GB2312" w:hAnsi="楷体_GB2312" w:eastAsia="楷体_GB2312" w:cs="楷体_GB2312"/>
                <w:sz w:val="28"/>
                <w:szCs w:val="28"/>
                <w:lang w:eastAsia="zh-CN"/>
              </w:rPr>
              <w:t>大写：</w:t>
            </w:r>
            <w:r>
              <w:rPr>
                <w:rFonts w:hint="eastAsia" w:ascii="楷体_GB2312" w:hAnsi="楷体_GB2312" w:eastAsia="楷体_GB2312" w:cs="楷体_GB2312"/>
                <w:sz w:val="28"/>
                <w:szCs w:val="28"/>
                <w:u w:val="single"/>
                <w:lang w:val="en-US" w:eastAsia="zh-CN"/>
              </w:rPr>
              <w:t xml:space="preserve">                </w:t>
            </w:r>
          </w:p>
        </w:tc>
        <w:tc>
          <w:tcPr>
            <w:tcW w:w="1407" w:type="dxa"/>
            <w:noWrap w:val="0"/>
            <w:vAlign w:val="center"/>
          </w:tcPr>
          <w:p>
            <w:pPr>
              <w:spacing w:line="400" w:lineRule="exact"/>
              <w:jc w:val="both"/>
              <w:rPr>
                <w:rFonts w:hint="default" w:ascii="楷体_GB2312" w:hAnsi="楷体_GB2312" w:eastAsia="楷体_GB2312" w:cs="楷体_GB2312"/>
                <w:sz w:val="28"/>
                <w:szCs w:val="28"/>
                <w:u w:val="single"/>
                <w:lang w:val="en-US" w:eastAsia="zh-CN"/>
              </w:rPr>
            </w:pPr>
            <w:r>
              <w:rPr>
                <w:rFonts w:hint="eastAsia" w:ascii="楷体_GB2312" w:hAnsi="楷体_GB2312" w:eastAsia="楷体_GB2312" w:cs="楷体_GB2312"/>
                <w:sz w:val="28"/>
                <w:szCs w:val="28"/>
                <w:u w:val="single"/>
                <w:lang w:val="en-US" w:eastAsia="zh-CN"/>
              </w:rPr>
              <w:t xml:space="preserve">         </w:t>
            </w: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结算及</w:t>
      </w:r>
      <w:r>
        <w:rPr>
          <w:rFonts w:hint="eastAsia" w:ascii="楷体_GB2312" w:hAnsi="楷体_GB2312" w:eastAsia="楷体_GB2312" w:cs="楷体_GB2312"/>
          <w:sz w:val="28"/>
          <w:szCs w:val="28"/>
        </w:rPr>
        <w:t>付款方式：</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交货方式：</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b/>
          <w:bCs/>
          <w:sz w:val="28"/>
          <w:szCs w:val="28"/>
          <w:u w:val="single"/>
        </w:rPr>
        <w:t>送货上门</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续签条件：</w:t>
      </w:r>
      <w:r>
        <w:rPr>
          <w:rFonts w:hint="eastAsia" w:ascii="楷体_GB2312" w:hAnsi="楷体_GB2312" w:eastAsia="楷体_GB2312" w:cs="楷体_GB2312"/>
          <w:sz w:val="28"/>
          <w:szCs w:val="28"/>
          <w:u w:val="single"/>
        </w:rPr>
        <w:t xml:space="preserve"> 在商品价格、质量和服务等协议条款不变更的前提下，可在第一年协议期满后，与原成交协议供应商续签合同，续签合同期限为3年。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val="0"/>
          <w:bCs w:val="0"/>
          <w:sz w:val="28"/>
          <w:szCs w:val="28"/>
          <w:lang w:val="en-US" w:eastAsia="zh-CN"/>
        </w:rPr>
        <w:t>1、</w:t>
      </w:r>
      <w:r>
        <w:rPr>
          <w:rFonts w:hint="eastAsia" w:ascii="楷体_GB2312" w:hAnsi="楷体_GB2312" w:eastAsia="楷体_GB2312" w:cs="楷体_GB2312"/>
          <w:b/>
          <w:bCs/>
          <w:sz w:val="28"/>
          <w:szCs w:val="28"/>
        </w:rPr>
        <w:t>报价单位必须</w:t>
      </w:r>
      <w:r>
        <w:rPr>
          <w:rFonts w:hint="eastAsia" w:ascii="楷体_GB2312" w:hAnsi="楷体_GB2312" w:eastAsia="楷体_GB2312" w:cs="楷体_GB2312"/>
          <w:b/>
          <w:bCs/>
          <w:sz w:val="28"/>
          <w:szCs w:val="28"/>
          <w:lang w:eastAsia="zh-CN"/>
        </w:rPr>
        <w:t>具备</w:t>
      </w:r>
      <w:r>
        <w:rPr>
          <w:rFonts w:hint="eastAsia" w:ascii="楷体_GB2312" w:hAnsi="楷体_GB2312" w:eastAsia="楷体_GB2312" w:cs="楷体_GB2312"/>
          <w:b/>
          <w:bCs/>
          <w:sz w:val="28"/>
          <w:szCs w:val="28"/>
        </w:rPr>
        <w:t>上列商品</w:t>
      </w:r>
      <w:r>
        <w:rPr>
          <w:rFonts w:hint="eastAsia" w:ascii="楷体_GB2312" w:hAnsi="楷体_GB2312" w:eastAsia="楷体_GB2312" w:cs="楷体_GB2312"/>
          <w:b/>
          <w:bCs/>
          <w:sz w:val="28"/>
          <w:szCs w:val="28"/>
          <w:lang w:eastAsia="zh-CN"/>
        </w:rPr>
        <w:t>模板</w:t>
      </w:r>
      <w:r>
        <w:rPr>
          <w:rFonts w:hint="eastAsia" w:ascii="楷体_GB2312" w:hAnsi="楷体_GB2312" w:eastAsia="楷体_GB2312" w:cs="楷体_GB2312"/>
          <w:b/>
          <w:bCs/>
          <w:sz w:val="28"/>
          <w:szCs w:val="28"/>
        </w:rPr>
        <w:t>的</w:t>
      </w:r>
      <w:r>
        <w:rPr>
          <w:rFonts w:hint="eastAsia" w:ascii="楷体_GB2312" w:hAnsi="楷体_GB2312" w:eastAsia="楷体_GB2312" w:cs="楷体_GB2312"/>
          <w:b/>
          <w:bCs/>
          <w:sz w:val="28"/>
          <w:szCs w:val="28"/>
          <w:lang w:eastAsia="zh-CN"/>
        </w:rPr>
        <w:t>专业设计能力，且必须安排专业设计人员根据我宫制作要求积极配合对初稿内容进行修改、排版或重新设计直到定稿为止。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2、</w:t>
      </w:r>
      <w:r>
        <w:rPr>
          <w:rFonts w:hint="eastAsia" w:ascii="楷体_GB2312" w:hAnsi="楷体_GB2312" w:eastAsia="楷体_GB2312" w:cs="楷体_GB2312"/>
          <w:sz w:val="28"/>
          <w:szCs w:val="28"/>
        </w:rPr>
        <w:t>报价单位必须具备上列商品的</w:t>
      </w:r>
      <w:r>
        <w:rPr>
          <w:rFonts w:hint="eastAsia" w:ascii="楷体_GB2312" w:hAnsi="楷体_GB2312" w:eastAsia="楷体_GB2312" w:cs="楷体_GB2312"/>
          <w:sz w:val="28"/>
          <w:szCs w:val="28"/>
          <w:lang w:eastAsia="zh-CN"/>
        </w:rPr>
        <w:t>经营</w:t>
      </w:r>
      <w:r>
        <w:rPr>
          <w:rFonts w:hint="eastAsia" w:ascii="楷体_GB2312" w:hAnsi="楷体_GB2312" w:eastAsia="楷体_GB2312" w:cs="楷体_GB2312"/>
          <w:sz w:val="28"/>
          <w:szCs w:val="28"/>
        </w:rPr>
        <w:t>销售资格，并</w:t>
      </w:r>
      <w:r>
        <w:rPr>
          <w:rFonts w:hint="eastAsia" w:ascii="楷体_GB2312" w:hAnsi="楷体_GB2312" w:eastAsia="楷体_GB2312" w:cs="楷体_GB2312"/>
          <w:b/>
          <w:bCs/>
          <w:sz w:val="28"/>
          <w:szCs w:val="28"/>
        </w:rPr>
        <w:t>将营业执照复印件作为附件与本询价单一并钉装</w:t>
      </w:r>
      <w:r>
        <w:rPr>
          <w:rFonts w:hint="eastAsia" w:ascii="楷体_GB2312" w:hAnsi="楷体_GB2312" w:eastAsia="楷体_GB2312" w:cs="楷体_GB2312"/>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rPr>
        <w:t>3</w:t>
      </w:r>
      <w:r>
        <w:rPr>
          <w:rFonts w:hint="eastAsia" w:ascii="楷体_GB2312" w:hAnsi="楷体_GB2312" w:eastAsia="楷体_GB2312" w:cs="楷体_GB2312"/>
          <w:sz w:val="28"/>
          <w:szCs w:val="28"/>
        </w:rPr>
        <w:t>、本询价单为合同的组成部分，本询价单中的商品报价为最终结算金额；</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楷体_GB2312" w:hAnsi="楷体_GB2312" w:eastAsia="楷体_GB2312" w:cs="楷体_GB2312"/>
          <w:szCs w:val="21"/>
        </w:rPr>
      </w:pP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t>、所列清单如有不详，报价单位可自行列清单报价。</w:t>
      </w:r>
    </w:p>
    <w:p>
      <w:pPr>
        <w:bidi w:val="0"/>
        <w:jc w:val="left"/>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B831C"/>
    <w:multiLevelType w:val="singleLevel"/>
    <w:tmpl w:val="432B83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7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2022-04-14T04:22:59Z</dcterms:created>
  <dc:creator>DELL</dc:creator>
  <cp:lastModifiedBy>DELL</cp:lastModifiedBy>
  <dcterms:modified xsi:type="dcterms:W3CDTF">2022-04-14T04:23:19Z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AAE2E7FC25844850A77EBD27803B1326</vt:lpwstr>
  </property>
</Properties>
</file>